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D" w:rsidRDefault="00420F02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6015990</wp:posOffset>
            </wp:positionV>
            <wp:extent cx="6343650" cy="300990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39CD" w:rsidRDefault="000E39CD"/>
    <w:p w:rsidR="000E39CD" w:rsidRDefault="000E39CD"/>
    <w:p w:rsidR="000E39CD" w:rsidRDefault="000E39CD"/>
    <w:p w:rsidR="000E39CD" w:rsidRDefault="000E39CD"/>
    <w:p w:rsidR="000E39CD" w:rsidRDefault="000E39CD"/>
    <w:p w:rsidR="000E39CD" w:rsidRDefault="000E39CD"/>
    <w:p w:rsidR="000E39CD" w:rsidRDefault="000E39CD"/>
    <w:p w:rsidR="000E39CD" w:rsidRDefault="000E39CD"/>
    <w:p w:rsidR="000E39CD" w:rsidRDefault="000E39CD"/>
    <w:p w:rsidR="000E39CD" w:rsidRDefault="000E39CD"/>
    <w:p w:rsidR="000E39CD" w:rsidRDefault="000E39CD"/>
    <w:p w:rsidR="000E39CD" w:rsidRDefault="000E39CD"/>
    <w:p w:rsidR="000E39CD" w:rsidRDefault="000E39CD"/>
    <w:p w:rsidR="000E39CD" w:rsidRDefault="000E39CD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/>
    <w:p w:rsidR="000E39CD" w:rsidRDefault="000E39CD" w:rsidP="00403884">
      <w:pPr>
        <w:rPr>
          <w:rFonts w:ascii="Courier New" w:hAnsi="Courier New" w:cs="Courier New"/>
          <w:b/>
          <w:sz w:val="28"/>
          <w:szCs w:val="28"/>
        </w:rPr>
      </w:pPr>
      <w:r>
        <w:tab/>
      </w:r>
      <w:r w:rsidR="00AA0413">
        <w:rPr>
          <w:rFonts w:ascii="Courier New" w:hAnsi="Courier New" w:cs="Courier New"/>
          <w:b/>
          <w:sz w:val="28"/>
          <w:szCs w:val="28"/>
        </w:rPr>
        <w:t>Jakub Žoha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 xml:space="preserve">     12.10.2010</w:t>
      </w:r>
    </w:p>
    <w:p w:rsidR="000E39CD" w:rsidRDefault="000E39CD" w:rsidP="00403884">
      <w:pPr>
        <w:rPr>
          <w:rFonts w:ascii="Courier New" w:hAnsi="Courier New" w:cs="Courier New"/>
          <w:b/>
          <w:sz w:val="28"/>
          <w:szCs w:val="28"/>
        </w:rPr>
      </w:pPr>
    </w:p>
    <w:p w:rsidR="000E39CD" w:rsidRDefault="000E39CD" w:rsidP="00403884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  <w:t xml:space="preserve">  2010/2011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 xml:space="preserve">   2.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gramStart"/>
      <w:r>
        <w:rPr>
          <w:rFonts w:ascii="Courier New" w:hAnsi="Courier New" w:cs="Courier New"/>
          <w:b/>
          <w:sz w:val="28"/>
          <w:szCs w:val="28"/>
        </w:rPr>
        <w:t>18.10.2010</w:t>
      </w:r>
      <w:proofErr w:type="gramEnd"/>
    </w:p>
    <w:p w:rsidR="000E39CD" w:rsidRDefault="000E39CD" w:rsidP="00403884">
      <w:pPr>
        <w:rPr>
          <w:rFonts w:ascii="Courier New" w:hAnsi="Courier New" w:cs="Courier New"/>
          <w:b/>
          <w:sz w:val="4"/>
          <w:szCs w:val="4"/>
        </w:rPr>
      </w:pPr>
    </w:p>
    <w:p w:rsidR="000E39CD" w:rsidRDefault="000E39CD" w:rsidP="00403884">
      <w:pPr>
        <w:rPr>
          <w:rFonts w:ascii="Courier New" w:hAnsi="Courier New" w:cs="Courier New"/>
          <w:b/>
          <w:sz w:val="4"/>
          <w:szCs w:val="4"/>
        </w:rPr>
      </w:pPr>
    </w:p>
    <w:p w:rsidR="000E39CD" w:rsidRDefault="000E39CD" w:rsidP="00403884">
      <w:pPr>
        <w:rPr>
          <w:rFonts w:ascii="Courier New" w:hAnsi="Courier New" w:cs="Courier New"/>
          <w:b/>
          <w:sz w:val="4"/>
          <w:szCs w:val="4"/>
        </w:rPr>
      </w:pPr>
    </w:p>
    <w:p w:rsidR="000E39CD" w:rsidRDefault="000E39CD" w:rsidP="00403884">
      <w:pPr>
        <w:rPr>
          <w:rFonts w:ascii="Courier New" w:hAnsi="Courier New" w:cs="Courier New"/>
          <w:b/>
          <w:sz w:val="28"/>
          <w:szCs w:val="28"/>
        </w:rPr>
      </w:pPr>
      <w:r w:rsidRPr="00403884">
        <w:rPr>
          <w:rFonts w:ascii="Courier New" w:hAnsi="Courier New" w:cs="Courier New"/>
          <w:b/>
          <w:sz w:val="28"/>
          <w:szCs w:val="28"/>
        </w:rPr>
        <w:tab/>
      </w:r>
      <w:r w:rsidRPr="00403884"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 xml:space="preserve">   5.</w:t>
      </w:r>
    </w:p>
    <w:p w:rsidR="000E39CD" w:rsidRDefault="000E39CD" w:rsidP="00403884">
      <w:pPr>
        <w:rPr>
          <w:rFonts w:ascii="Courier New" w:hAnsi="Courier New" w:cs="Courier New"/>
          <w:b/>
          <w:sz w:val="28"/>
          <w:szCs w:val="28"/>
        </w:rPr>
      </w:pPr>
    </w:p>
    <w:p w:rsidR="000E39CD" w:rsidRDefault="000E39CD" w:rsidP="00403884">
      <w:pPr>
        <w:rPr>
          <w:rFonts w:ascii="Courier New" w:hAnsi="Courier New" w:cs="Courier New"/>
          <w:b/>
          <w:sz w:val="28"/>
          <w:szCs w:val="28"/>
        </w:rPr>
      </w:pPr>
    </w:p>
    <w:p w:rsidR="000E39CD" w:rsidRDefault="000E39CD" w:rsidP="00403884">
      <w:pPr>
        <w:rPr>
          <w:rFonts w:ascii="Courier New" w:hAnsi="Courier New" w:cs="Courier New"/>
          <w:b/>
          <w:sz w:val="28"/>
          <w:szCs w:val="28"/>
        </w:rPr>
      </w:pPr>
    </w:p>
    <w:p w:rsidR="000E39CD" w:rsidRDefault="000E39CD" w:rsidP="008B5CE7">
      <w:pPr>
        <w:rPr>
          <w:rFonts w:ascii="Courier New" w:hAnsi="Courier New" w:cs="Courier New"/>
          <w:b/>
          <w:sz w:val="28"/>
          <w:szCs w:val="28"/>
        </w:rPr>
      </w:pPr>
      <w:r w:rsidRPr="008B5CE7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5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Měření Dopplerova jevu</w:t>
      </w:r>
    </w:p>
    <w:p w:rsidR="000E39CD" w:rsidRPr="002E594C" w:rsidRDefault="000E39CD" w:rsidP="00E9213C">
      <w:pPr>
        <w:jc w:val="both"/>
        <w:rPr>
          <w:rFonts w:ascii="Courier New" w:hAnsi="Courier New" w:cs="Courier New"/>
          <w:b/>
          <w:sz w:val="32"/>
          <w:szCs w:val="32"/>
          <w:u w:val="single"/>
        </w:rPr>
      </w:pPr>
      <w:r w:rsidRPr="002E594C">
        <w:rPr>
          <w:rFonts w:ascii="Courier New" w:hAnsi="Courier New" w:cs="Courier New"/>
          <w:b/>
          <w:sz w:val="32"/>
          <w:szCs w:val="32"/>
          <w:u w:val="single"/>
        </w:rPr>
        <w:lastRenderedPageBreak/>
        <w:t>ÚKOL MĚŘENÍ:</w:t>
      </w:r>
    </w:p>
    <w:p w:rsidR="000E39CD" w:rsidRDefault="000E39CD" w:rsidP="00E9213C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0E39CD" w:rsidRPr="00010544" w:rsidRDefault="000E39CD" w:rsidP="00010544">
      <w:pPr>
        <w:jc w:val="both"/>
        <w:rPr>
          <w:rFonts w:ascii="Courier New" w:hAnsi="Courier New" w:cs="Courier New"/>
        </w:rPr>
      </w:pPr>
      <w:r w:rsidRPr="00010544">
        <w:rPr>
          <w:rFonts w:ascii="Courier New" w:hAnsi="Courier New" w:cs="Courier New"/>
        </w:rPr>
        <w:t>Proměřte posuv kmitočtu ultrazvukové vlny, pokud pozorovatel (přijímač) či zdroj (vysílač) této vlny budou ve vzájemném pohybu. Porovnejte naměřené hodnoty s hodnotami teoretickými</w:t>
      </w:r>
      <w:r>
        <w:rPr>
          <w:rFonts w:ascii="Courier New" w:hAnsi="Courier New" w:cs="Courier New"/>
        </w:rPr>
        <w:t>.</w:t>
      </w:r>
    </w:p>
    <w:p w:rsidR="000E39CD" w:rsidRDefault="000E39CD" w:rsidP="00E9213C">
      <w:pPr>
        <w:jc w:val="both"/>
        <w:rPr>
          <w:rFonts w:ascii="Courier New" w:hAnsi="Courier New" w:cs="Courier New"/>
          <w:b/>
        </w:rPr>
      </w:pPr>
    </w:p>
    <w:p w:rsidR="000E39CD" w:rsidRDefault="000E39CD" w:rsidP="00E9213C">
      <w:pPr>
        <w:jc w:val="both"/>
        <w:rPr>
          <w:rFonts w:ascii="Courier New" w:hAnsi="Courier New" w:cs="Courier New"/>
          <w:b/>
          <w:sz w:val="36"/>
          <w:szCs w:val="36"/>
          <w:u w:val="single"/>
        </w:rPr>
      </w:pPr>
    </w:p>
    <w:p w:rsidR="000E39CD" w:rsidRPr="002E594C" w:rsidRDefault="000E39CD" w:rsidP="00E9213C">
      <w:pPr>
        <w:jc w:val="both"/>
        <w:rPr>
          <w:rFonts w:ascii="Courier New" w:hAnsi="Courier New" w:cs="Courier New"/>
          <w:b/>
          <w:sz w:val="32"/>
          <w:szCs w:val="32"/>
          <w:u w:val="single"/>
        </w:rPr>
      </w:pPr>
      <w:r w:rsidRPr="002E594C">
        <w:rPr>
          <w:rFonts w:ascii="Courier New" w:hAnsi="Courier New" w:cs="Courier New"/>
          <w:b/>
          <w:sz w:val="32"/>
          <w:szCs w:val="32"/>
          <w:u w:val="single"/>
        </w:rPr>
        <w:t>POSTUP MĚŘENÍ:</w:t>
      </w:r>
    </w:p>
    <w:p w:rsidR="000E39CD" w:rsidRDefault="000E39CD" w:rsidP="00E9213C">
      <w:pPr>
        <w:jc w:val="both"/>
        <w:rPr>
          <w:rFonts w:ascii="Courier New" w:hAnsi="Courier New" w:cs="Courier New"/>
        </w:rPr>
      </w:pPr>
    </w:p>
    <w:p w:rsidR="000E39CD" w:rsidRPr="00C04927" w:rsidRDefault="000E39CD" w:rsidP="00C04927">
      <w:pPr>
        <w:jc w:val="both"/>
        <w:rPr>
          <w:rFonts w:ascii="Courier New" w:hAnsi="Courier New" w:cs="Courier New"/>
        </w:rPr>
      </w:pPr>
      <w:r w:rsidRPr="00C04927">
        <w:rPr>
          <w:rFonts w:ascii="Courier New" w:hAnsi="Courier New" w:cs="Courier New"/>
        </w:rPr>
        <w:t xml:space="preserve">1. Zkontrolujte zapojení přístrojů, seznamte se s ovládáním programu </w:t>
      </w:r>
      <w:proofErr w:type="spellStart"/>
      <w:r w:rsidRPr="00C04927">
        <w:rPr>
          <w:rFonts w:ascii="Courier New" w:hAnsi="Courier New" w:cs="Courier New"/>
        </w:rPr>
        <w:t>Measure</w:t>
      </w:r>
      <w:proofErr w:type="spellEnd"/>
      <w:r w:rsidRPr="00C04927">
        <w:rPr>
          <w:rFonts w:ascii="Courier New" w:hAnsi="Courier New" w:cs="Courier New"/>
        </w:rPr>
        <w:t xml:space="preserve"> a seznamte se</w:t>
      </w:r>
      <w:r>
        <w:rPr>
          <w:rFonts w:ascii="Courier New" w:hAnsi="Courier New" w:cs="Courier New"/>
        </w:rPr>
        <w:t xml:space="preserve"> </w:t>
      </w:r>
      <w:r w:rsidRPr="00C04927">
        <w:rPr>
          <w:rFonts w:ascii="Courier New" w:hAnsi="Courier New" w:cs="Courier New"/>
        </w:rPr>
        <w:t>s ovládáním vláčku.</w:t>
      </w:r>
    </w:p>
    <w:p w:rsidR="000E39CD" w:rsidRPr="00C04927" w:rsidRDefault="000E39CD" w:rsidP="00C04927">
      <w:pPr>
        <w:jc w:val="both"/>
        <w:rPr>
          <w:rFonts w:ascii="Courier New" w:hAnsi="Courier New" w:cs="Courier New"/>
        </w:rPr>
      </w:pPr>
    </w:p>
    <w:p w:rsidR="000E39CD" w:rsidRPr="00C04927" w:rsidRDefault="000E39CD" w:rsidP="00C04927">
      <w:pPr>
        <w:jc w:val="both"/>
        <w:rPr>
          <w:rFonts w:ascii="Courier New" w:hAnsi="Courier New" w:cs="Courier New"/>
        </w:rPr>
      </w:pPr>
      <w:r w:rsidRPr="00C04927">
        <w:rPr>
          <w:rFonts w:ascii="Courier New" w:hAnsi="Courier New" w:cs="Courier New"/>
        </w:rPr>
        <w:t xml:space="preserve">2. Nastavte zesílení UZV jednotky (ovládací prvky </w:t>
      </w:r>
      <w:smartTag w:uri="urn:schemas-microsoft-com:office:smarttags" w:element="metricconverter">
        <w:smartTagPr>
          <w:attr w:name="ProductID" w:val="1 a"/>
        </w:smartTagPr>
        <w:r w:rsidRPr="00C04927">
          <w:rPr>
            <w:rFonts w:ascii="Courier New" w:hAnsi="Courier New" w:cs="Courier New"/>
          </w:rPr>
          <w:t>1 a</w:t>
        </w:r>
      </w:smartTag>
      <w:r w:rsidRPr="00C04927">
        <w:rPr>
          <w:rFonts w:ascii="Courier New" w:hAnsi="Courier New" w:cs="Courier New"/>
        </w:rPr>
        <w:t xml:space="preserve"> 2, viz obr. 1.4) a amplitudu výstupního</w:t>
      </w:r>
      <w:r>
        <w:rPr>
          <w:rFonts w:ascii="Courier New" w:hAnsi="Courier New" w:cs="Courier New"/>
        </w:rPr>
        <w:t xml:space="preserve"> </w:t>
      </w:r>
      <w:r w:rsidRPr="00C04927">
        <w:rPr>
          <w:rFonts w:ascii="Courier New" w:hAnsi="Courier New" w:cs="Courier New"/>
        </w:rPr>
        <w:t>signálu (potenciometr 6) tak, aby fungovalo měření kmitočtu i v krajních polohách dráhy</w:t>
      </w:r>
      <w:r>
        <w:rPr>
          <w:rFonts w:ascii="Courier New" w:hAnsi="Courier New" w:cs="Courier New"/>
        </w:rPr>
        <w:t xml:space="preserve"> </w:t>
      </w:r>
      <w:r w:rsidRPr="00C04927">
        <w:rPr>
          <w:rFonts w:ascii="Courier New" w:hAnsi="Courier New" w:cs="Courier New"/>
        </w:rPr>
        <w:t>vláčku. Může se stát, že v krajní poloze vláčku bude UZV je</w:t>
      </w:r>
      <w:r>
        <w:rPr>
          <w:rFonts w:ascii="Courier New" w:hAnsi="Courier New" w:cs="Courier New"/>
        </w:rPr>
        <w:t xml:space="preserve">dnotka </w:t>
      </w:r>
      <w:proofErr w:type="spellStart"/>
      <w:r>
        <w:rPr>
          <w:rFonts w:ascii="Courier New" w:hAnsi="Courier New" w:cs="Courier New"/>
        </w:rPr>
        <w:t>přebuzena</w:t>
      </w:r>
      <w:proofErr w:type="spellEnd"/>
      <w:r>
        <w:rPr>
          <w:rFonts w:ascii="Courier New" w:hAnsi="Courier New" w:cs="Courier New"/>
        </w:rPr>
        <w:t xml:space="preserve"> (což je indiko</w:t>
      </w:r>
      <w:r w:rsidRPr="00C04927">
        <w:rPr>
          <w:rFonts w:ascii="Courier New" w:hAnsi="Courier New" w:cs="Courier New"/>
        </w:rPr>
        <w:t>váno diodou OVL), což ale na měření nemá vliv. Optickou závoru pro měření rychlosti (viz</w:t>
      </w:r>
      <w:r>
        <w:rPr>
          <w:rFonts w:ascii="Courier New" w:hAnsi="Courier New" w:cs="Courier New"/>
        </w:rPr>
        <w:t xml:space="preserve"> </w:t>
      </w:r>
      <w:r w:rsidRPr="00C04927">
        <w:rPr>
          <w:rFonts w:ascii="Courier New" w:hAnsi="Courier New" w:cs="Courier New"/>
        </w:rPr>
        <w:t>níže) umístěte do místa, kde už je rychlost vláčku víceméně konstantní.</w:t>
      </w:r>
    </w:p>
    <w:p w:rsidR="000E39CD" w:rsidRPr="00C04927" w:rsidRDefault="000E39CD" w:rsidP="00C04927">
      <w:pPr>
        <w:jc w:val="both"/>
        <w:rPr>
          <w:rFonts w:ascii="Courier New" w:hAnsi="Courier New" w:cs="Courier New"/>
        </w:rPr>
      </w:pPr>
    </w:p>
    <w:p w:rsidR="000E39CD" w:rsidRPr="00C04927" w:rsidRDefault="000E39CD" w:rsidP="00C04927">
      <w:pPr>
        <w:jc w:val="both"/>
        <w:rPr>
          <w:rFonts w:ascii="Courier New" w:hAnsi="Courier New" w:cs="Courier New"/>
        </w:rPr>
      </w:pPr>
      <w:r w:rsidRPr="00C04927">
        <w:rPr>
          <w:rFonts w:ascii="Courier New" w:hAnsi="Courier New" w:cs="Courier New"/>
        </w:rPr>
        <w:t>3. Změřte pro několik rychlostí vláčku (a oba směry) kmitočet UZV vlny v případě pohybujícího</w:t>
      </w:r>
      <w:r>
        <w:rPr>
          <w:rFonts w:ascii="Courier New" w:hAnsi="Courier New" w:cs="Courier New"/>
        </w:rPr>
        <w:t xml:space="preserve"> </w:t>
      </w:r>
      <w:r w:rsidRPr="00C04927">
        <w:rPr>
          <w:rFonts w:ascii="Courier New" w:hAnsi="Courier New" w:cs="Courier New"/>
        </w:rPr>
        <w:t>se UZV vysílače. Rychlost vláčku vždy změřte několikrát a spočítejte průměrnou hodnotu</w:t>
      </w:r>
      <w:r>
        <w:rPr>
          <w:rFonts w:ascii="Courier New" w:hAnsi="Courier New" w:cs="Courier New"/>
        </w:rPr>
        <w:t xml:space="preserve"> </w:t>
      </w:r>
      <w:r w:rsidRPr="00C04927">
        <w:rPr>
          <w:rFonts w:ascii="Courier New" w:hAnsi="Courier New" w:cs="Courier New"/>
        </w:rPr>
        <w:t>rychlosti.</w:t>
      </w:r>
    </w:p>
    <w:p w:rsidR="000E39CD" w:rsidRPr="00C04927" w:rsidRDefault="000E39CD" w:rsidP="00C04927">
      <w:pPr>
        <w:jc w:val="both"/>
        <w:rPr>
          <w:rFonts w:ascii="Courier New" w:hAnsi="Courier New" w:cs="Courier New"/>
        </w:rPr>
      </w:pPr>
    </w:p>
    <w:p w:rsidR="000E39CD" w:rsidRPr="00C04927" w:rsidRDefault="000E39CD" w:rsidP="00C04927">
      <w:pPr>
        <w:jc w:val="both"/>
        <w:rPr>
          <w:rFonts w:ascii="Courier New" w:hAnsi="Courier New" w:cs="Courier New"/>
        </w:rPr>
      </w:pPr>
      <w:r w:rsidRPr="00C04927">
        <w:rPr>
          <w:rFonts w:ascii="Courier New" w:hAnsi="Courier New" w:cs="Courier New"/>
        </w:rPr>
        <w:t>4. Předchozí měření zopakujte pro pohybující se UZV přijímač.</w:t>
      </w:r>
    </w:p>
    <w:p w:rsidR="000E39CD" w:rsidRPr="00C04927" w:rsidRDefault="000E39CD" w:rsidP="00C04927">
      <w:pPr>
        <w:jc w:val="both"/>
        <w:rPr>
          <w:rFonts w:ascii="Courier New" w:hAnsi="Courier New" w:cs="Courier New"/>
        </w:rPr>
      </w:pPr>
    </w:p>
    <w:p w:rsidR="000E39CD" w:rsidRDefault="000E39CD" w:rsidP="00C04927">
      <w:pPr>
        <w:jc w:val="both"/>
        <w:rPr>
          <w:rFonts w:ascii="Courier New" w:hAnsi="Courier New" w:cs="Courier New"/>
        </w:rPr>
      </w:pPr>
      <w:r w:rsidRPr="00C04927">
        <w:rPr>
          <w:rFonts w:ascii="Courier New" w:hAnsi="Courier New" w:cs="Courier New"/>
        </w:rPr>
        <w:t>5. Rychlost zvuku závisí na teplotě, takže se koukněte na teploměr a rychlost zvuku spočítejte</w:t>
      </w:r>
      <w:r>
        <w:rPr>
          <w:rFonts w:ascii="Courier New" w:hAnsi="Courier New" w:cs="Courier New"/>
        </w:rPr>
        <w:t xml:space="preserve"> ze vzorce</w:t>
      </w:r>
    </w:p>
    <w:p w:rsidR="000E39CD" w:rsidRPr="00C04927" w:rsidRDefault="000E39CD" w:rsidP="00C04927">
      <w:pPr>
        <w:jc w:val="both"/>
        <w:rPr>
          <w:rFonts w:ascii="Courier New" w:hAnsi="Courier New" w:cs="Courier New"/>
        </w:rPr>
      </w:pPr>
      <w:r w:rsidRPr="00C04927">
        <w:rPr>
          <w:rFonts w:ascii="Courier New" w:hAnsi="Courier New" w:cs="Courier New"/>
        </w:rPr>
        <w:t>c = 331,06 + 0,61 t [m/s, ◦C].</w:t>
      </w:r>
    </w:p>
    <w:p w:rsidR="000E39CD" w:rsidRPr="00C04927" w:rsidRDefault="000E39CD" w:rsidP="00C04927">
      <w:pPr>
        <w:jc w:val="both"/>
        <w:rPr>
          <w:rFonts w:ascii="Courier New" w:hAnsi="Courier New" w:cs="Courier New"/>
        </w:rPr>
      </w:pPr>
    </w:p>
    <w:p w:rsidR="000E39CD" w:rsidRPr="00C04927" w:rsidRDefault="000E39CD" w:rsidP="00C04927">
      <w:pPr>
        <w:jc w:val="both"/>
        <w:rPr>
          <w:rFonts w:ascii="Courier New" w:hAnsi="Courier New" w:cs="Courier New"/>
        </w:rPr>
      </w:pPr>
      <w:r w:rsidRPr="00C04927">
        <w:rPr>
          <w:rFonts w:ascii="Courier New" w:hAnsi="Courier New" w:cs="Courier New"/>
        </w:rPr>
        <w:t>6. Porovnejte teoretické a naměřené hodnoty. To můžete provést následujícím způsobem. Pro</w:t>
      </w:r>
      <w:r>
        <w:rPr>
          <w:rFonts w:ascii="Courier New" w:hAnsi="Courier New" w:cs="Courier New"/>
        </w:rPr>
        <w:t xml:space="preserve"> </w:t>
      </w:r>
      <w:r w:rsidRPr="00C04927">
        <w:rPr>
          <w:rFonts w:ascii="Courier New" w:hAnsi="Courier New" w:cs="Courier New"/>
        </w:rPr>
        <w:t>pohybující se UZV vysílač vyneste do jednoho grafu závislost naměřeného kmitočtu f′ na</w:t>
      </w:r>
      <w:r>
        <w:rPr>
          <w:rFonts w:ascii="Courier New" w:hAnsi="Courier New" w:cs="Courier New"/>
        </w:rPr>
        <w:t xml:space="preserve"> </w:t>
      </w:r>
      <w:r w:rsidRPr="00C04927">
        <w:rPr>
          <w:rFonts w:ascii="Courier New" w:hAnsi="Courier New" w:cs="Courier New"/>
        </w:rPr>
        <w:t>rychlosti, přičemž pro vzájemné vzdalování rychlost opatřete záporným znaménkem. Pomocí</w:t>
      </w:r>
      <w:r>
        <w:rPr>
          <w:rFonts w:ascii="Courier New" w:hAnsi="Courier New" w:cs="Courier New"/>
        </w:rPr>
        <w:t xml:space="preserve"> </w:t>
      </w:r>
      <w:r w:rsidRPr="00C04927">
        <w:rPr>
          <w:rFonts w:ascii="Courier New" w:hAnsi="Courier New" w:cs="Courier New"/>
        </w:rPr>
        <w:t>metody nejmenších čtverců, např. s využitím Univerzálního nástroj pro kreslení grafů na</w:t>
      </w:r>
      <w:r>
        <w:rPr>
          <w:rFonts w:ascii="Courier New" w:hAnsi="Courier New" w:cs="Courier New"/>
        </w:rPr>
        <w:t xml:space="preserve"> </w:t>
      </w:r>
      <w:r w:rsidRPr="00C04927">
        <w:rPr>
          <w:rFonts w:ascii="Courier New" w:hAnsi="Courier New" w:cs="Courier New"/>
        </w:rPr>
        <w:t>adrese</w:t>
      </w:r>
    </w:p>
    <w:p w:rsidR="000E39CD" w:rsidRPr="00C04927" w:rsidRDefault="000E39CD" w:rsidP="00C04927">
      <w:pPr>
        <w:jc w:val="both"/>
        <w:rPr>
          <w:rFonts w:ascii="Courier New" w:hAnsi="Courier New" w:cs="Courier New"/>
        </w:rPr>
      </w:pPr>
    </w:p>
    <w:p w:rsidR="000E39CD" w:rsidRPr="00C04927" w:rsidRDefault="000E39CD" w:rsidP="00C04927">
      <w:pPr>
        <w:jc w:val="both"/>
        <w:rPr>
          <w:rFonts w:ascii="Courier New" w:hAnsi="Courier New" w:cs="Courier New"/>
        </w:rPr>
      </w:pPr>
      <w:r w:rsidRPr="00C04927">
        <w:rPr>
          <w:rFonts w:ascii="Courier New" w:hAnsi="Courier New" w:cs="Courier New"/>
        </w:rPr>
        <w:t>http://herodes.feld.cvut.cz/mereni/</w:t>
      </w:r>
    </w:p>
    <w:p w:rsidR="000E39CD" w:rsidRPr="00C04927" w:rsidRDefault="000E39CD" w:rsidP="00C04927">
      <w:pPr>
        <w:jc w:val="both"/>
        <w:rPr>
          <w:rFonts w:ascii="Courier New" w:hAnsi="Courier New" w:cs="Courier New"/>
        </w:rPr>
      </w:pPr>
    </w:p>
    <w:p w:rsidR="000E39CD" w:rsidRDefault="000E39CD" w:rsidP="00C04927">
      <w:pPr>
        <w:jc w:val="both"/>
        <w:rPr>
          <w:rFonts w:ascii="Courier New" w:hAnsi="Courier New" w:cs="Courier New"/>
        </w:rPr>
      </w:pPr>
      <w:r w:rsidRPr="00C04927">
        <w:rPr>
          <w:rFonts w:ascii="Courier New" w:hAnsi="Courier New" w:cs="Courier New"/>
        </w:rPr>
        <w:t>proložte naměřené hodnoty přímkou (polynomem prvního stupně) a směrnici této přímky</w:t>
      </w:r>
      <w:r>
        <w:rPr>
          <w:rFonts w:ascii="Courier New" w:hAnsi="Courier New" w:cs="Courier New"/>
        </w:rPr>
        <w:t xml:space="preserve"> </w:t>
      </w:r>
      <w:r w:rsidRPr="00C04927">
        <w:rPr>
          <w:rFonts w:ascii="Courier New" w:hAnsi="Courier New" w:cs="Courier New"/>
        </w:rPr>
        <w:t>porovnejte s výrazem f/c, viz vztah (1.3). Totéž proveďte pro pohybující se UZV přijímač.</w:t>
      </w:r>
    </w:p>
    <w:p w:rsidR="000E39CD" w:rsidRDefault="000E39CD" w:rsidP="00E9213C">
      <w:pPr>
        <w:jc w:val="both"/>
        <w:rPr>
          <w:rFonts w:ascii="Courier New" w:hAnsi="Courier New" w:cs="Courier New"/>
        </w:rPr>
      </w:pPr>
    </w:p>
    <w:p w:rsidR="000E39CD" w:rsidRDefault="000E39CD" w:rsidP="00E9213C">
      <w:pPr>
        <w:jc w:val="both"/>
        <w:rPr>
          <w:rFonts w:ascii="Courier New" w:hAnsi="Courier New" w:cs="Courier New"/>
          <w:b/>
          <w:sz w:val="32"/>
          <w:szCs w:val="32"/>
          <w:u w:val="single"/>
        </w:rPr>
      </w:pPr>
      <w:r>
        <w:rPr>
          <w:rFonts w:ascii="Courier New" w:hAnsi="Courier New" w:cs="Courier New"/>
          <w:b/>
          <w:sz w:val="32"/>
          <w:szCs w:val="32"/>
          <w:u w:val="single"/>
        </w:rPr>
        <w:br w:type="page"/>
      </w:r>
      <w:r>
        <w:rPr>
          <w:rFonts w:ascii="Courier New" w:hAnsi="Courier New" w:cs="Courier New"/>
          <w:b/>
          <w:sz w:val="32"/>
          <w:szCs w:val="32"/>
          <w:u w:val="single"/>
        </w:rPr>
        <w:lastRenderedPageBreak/>
        <w:t>S</w:t>
      </w:r>
      <w:r w:rsidRPr="002E594C">
        <w:rPr>
          <w:rFonts w:ascii="Courier New" w:hAnsi="Courier New" w:cs="Courier New"/>
          <w:b/>
          <w:sz w:val="32"/>
          <w:szCs w:val="32"/>
          <w:u w:val="single"/>
        </w:rPr>
        <w:t>EZNAM POUŽITÝCH PŘÍSTROJŮ A POMŮCEK:</w:t>
      </w:r>
    </w:p>
    <w:p w:rsidR="000E39CD" w:rsidRDefault="000E39CD" w:rsidP="00E9213C">
      <w:pPr>
        <w:jc w:val="both"/>
        <w:rPr>
          <w:rFonts w:ascii="Courier New" w:hAnsi="Courier New" w:cs="Courier New"/>
        </w:rPr>
      </w:pPr>
    </w:p>
    <w:p w:rsidR="000E39CD" w:rsidRDefault="000E39CD" w:rsidP="00E9213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1)UZV </w:t>
      </w:r>
      <w:proofErr w:type="spellStart"/>
      <w:r>
        <w:rPr>
          <w:rFonts w:ascii="Courier New" w:hAnsi="Courier New" w:cs="Courier New"/>
        </w:rPr>
        <w:t>příjmač</w:t>
      </w:r>
      <w:proofErr w:type="spellEnd"/>
    </w:p>
    <w:p w:rsidR="000E39CD" w:rsidRDefault="000E39CD" w:rsidP="005A1CA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2)Vláček a v něm zabudovaný zdroj UZV</w:t>
      </w:r>
    </w:p>
    <w:p w:rsidR="000E39CD" w:rsidRDefault="000E39CD" w:rsidP="005A1CA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3)Program </w:t>
      </w:r>
      <w:proofErr w:type="spellStart"/>
      <w:r>
        <w:rPr>
          <w:rFonts w:ascii="Courier New" w:hAnsi="Courier New" w:cs="Courier New"/>
        </w:rPr>
        <w:t>Measure</w:t>
      </w:r>
      <w:proofErr w:type="spell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Phywe</w:t>
      </w:r>
      <w:proofErr w:type="spellEnd"/>
      <w:r>
        <w:rPr>
          <w:rFonts w:ascii="Courier New" w:hAnsi="Courier New" w:cs="Courier New"/>
        </w:rPr>
        <w:t>)</w:t>
      </w:r>
    </w:p>
    <w:p w:rsidR="000E39CD" w:rsidRDefault="000E39CD" w:rsidP="00E9213C">
      <w:pPr>
        <w:jc w:val="both"/>
        <w:rPr>
          <w:rFonts w:ascii="Courier New" w:hAnsi="Courier New" w:cs="Courier New"/>
          <w:b/>
          <w:sz w:val="32"/>
          <w:szCs w:val="32"/>
          <w:u w:val="single"/>
        </w:rPr>
      </w:pPr>
    </w:p>
    <w:p w:rsidR="000E39CD" w:rsidRDefault="000E39CD" w:rsidP="00E9213C">
      <w:pPr>
        <w:jc w:val="both"/>
        <w:rPr>
          <w:rFonts w:ascii="Courier New" w:hAnsi="Courier New" w:cs="Courier New"/>
          <w:b/>
          <w:sz w:val="32"/>
          <w:szCs w:val="32"/>
          <w:u w:val="single"/>
        </w:rPr>
      </w:pPr>
    </w:p>
    <w:p w:rsidR="000E39CD" w:rsidRDefault="000E39CD" w:rsidP="00E9213C">
      <w:pPr>
        <w:jc w:val="both"/>
        <w:rPr>
          <w:rFonts w:ascii="Courier New" w:hAnsi="Courier New" w:cs="Courier New"/>
          <w:b/>
          <w:sz w:val="32"/>
          <w:szCs w:val="32"/>
          <w:u w:val="single"/>
        </w:rPr>
      </w:pPr>
    </w:p>
    <w:p w:rsidR="000E39CD" w:rsidRDefault="000E39CD" w:rsidP="00E9213C">
      <w:pPr>
        <w:jc w:val="both"/>
        <w:rPr>
          <w:rFonts w:ascii="Courier New" w:hAnsi="Courier New" w:cs="Courier New"/>
          <w:b/>
          <w:sz w:val="32"/>
          <w:szCs w:val="32"/>
          <w:u w:val="single"/>
        </w:rPr>
      </w:pPr>
    </w:p>
    <w:p w:rsidR="000E39CD" w:rsidRDefault="000E39CD" w:rsidP="00E9213C">
      <w:pPr>
        <w:jc w:val="both"/>
        <w:rPr>
          <w:rFonts w:ascii="Courier New" w:hAnsi="Courier New" w:cs="Courier New"/>
          <w:b/>
          <w:sz w:val="32"/>
          <w:szCs w:val="32"/>
          <w:u w:val="single"/>
        </w:rPr>
      </w:pPr>
    </w:p>
    <w:p w:rsidR="000E39CD" w:rsidRDefault="000E39CD" w:rsidP="00E9213C">
      <w:pPr>
        <w:jc w:val="both"/>
        <w:rPr>
          <w:rFonts w:ascii="Courier New" w:hAnsi="Courier New" w:cs="Courier New"/>
          <w:b/>
          <w:sz w:val="32"/>
          <w:szCs w:val="32"/>
          <w:u w:val="single"/>
        </w:rPr>
      </w:pPr>
      <w:r w:rsidRPr="002E594C">
        <w:rPr>
          <w:rFonts w:ascii="Courier New" w:hAnsi="Courier New" w:cs="Courier New"/>
          <w:b/>
          <w:sz w:val="32"/>
          <w:szCs w:val="32"/>
          <w:u w:val="single"/>
        </w:rPr>
        <w:t>TABULKY NAMĚŘENÝCH HODNOT A ZPRACOVANÝCH VÝSLEDKŮ:</w:t>
      </w:r>
    </w:p>
    <w:p w:rsidR="000E39CD" w:rsidRPr="005B11B6" w:rsidRDefault="00420F02" w:rsidP="00E9213C">
      <w:pPr>
        <w:jc w:val="both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>
            <wp:extent cx="6086475" cy="46672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9CD" w:rsidRDefault="000E39CD" w:rsidP="009F6CAC">
      <w:pPr>
        <w:jc w:val="both"/>
        <w:rPr>
          <w:rFonts w:ascii="Courier New" w:hAnsi="Courier New" w:cs="Courier New"/>
          <w:b/>
          <w:sz w:val="32"/>
          <w:szCs w:val="32"/>
          <w:u w:val="single"/>
        </w:rPr>
      </w:pPr>
      <w:r>
        <w:rPr>
          <w:rFonts w:ascii="Courier New" w:hAnsi="Courier New" w:cs="Courier New"/>
          <w:b/>
          <w:sz w:val="32"/>
          <w:szCs w:val="32"/>
          <w:u w:val="single"/>
        </w:rPr>
        <w:br w:type="page"/>
      </w:r>
      <w:r w:rsidRPr="006628B4">
        <w:rPr>
          <w:rFonts w:ascii="Courier New" w:hAnsi="Courier New" w:cs="Courier New"/>
          <w:b/>
          <w:sz w:val="32"/>
          <w:szCs w:val="32"/>
          <w:u w:val="single"/>
        </w:rPr>
        <w:lastRenderedPageBreak/>
        <w:t>PŘÍKLADY VÝPOČTŮ</w:t>
      </w:r>
      <w:r>
        <w:rPr>
          <w:rFonts w:ascii="Courier New" w:hAnsi="Courier New" w:cs="Courier New"/>
          <w:b/>
          <w:sz w:val="32"/>
          <w:szCs w:val="32"/>
          <w:u w:val="single"/>
        </w:rPr>
        <w:t xml:space="preserve"> A NEJISTOTY</w:t>
      </w:r>
      <w:r w:rsidRPr="006628B4">
        <w:rPr>
          <w:rFonts w:ascii="Courier New" w:hAnsi="Courier New" w:cs="Courier New"/>
          <w:b/>
          <w:sz w:val="32"/>
          <w:szCs w:val="32"/>
          <w:u w:val="single"/>
        </w:rPr>
        <w:t>:</w:t>
      </w:r>
    </w:p>
    <w:p w:rsidR="000E39CD" w:rsidRDefault="000E39CD" w:rsidP="009F6CAC">
      <w:pPr>
        <w:jc w:val="both"/>
        <w:rPr>
          <w:rFonts w:ascii="Courier New" w:hAnsi="Courier New" w:cs="Courier New"/>
        </w:rPr>
      </w:pPr>
    </w:p>
    <w:p w:rsidR="000E39CD" w:rsidRDefault="000E39CD" w:rsidP="009F6CAC">
      <w:pPr>
        <w:jc w:val="both"/>
        <w:rPr>
          <w:rFonts w:ascii="Courier New" w:hAnsi="Courier New" w:cs="Courier New"/>
          <w:u w:val="single"/>
        </w:rPr>
      </w:pPr>
      <w:r w:rsidRPr="00D416EB">
        <w:rPr>
          <w:rFonts w:ascii="Courier New" w:hAnsi="Courier New" w:cs="Courier New"/>
          <w:u w:val="single"/>
        </w:rPr>
        <w:t>Výpočet</w:t>
      </w:r>
      <w:r>
        <w:rPr>
          <w:rFonts w:ascii="Courier New" w:hAnsi="Courier New" w:cs="Courier New"/>
          <w:u w:val="single"/>
        </w:rPr>
        <w:t xml:space="preserve"> hodnoty a</w:t>
      </w:r>
      <w:r w:rsidRPr="00D416EB">
        <w:rPr>
          <w:rFonts w:ascii="Courier New" w:hAnsi="Courier New" w:cs="Courier New"/>
          <w:u w:val="single"/>
        </w:rPr>
        <w:t xml:space="preserve"> </w:t>
      </w:r>
      <w:r>
        <w:rPr>
          <w:rFonts w:ascii="Courier New" w:hAnsi="Courier New" w:cs="Courier New"/>
          <w:u w:val="single"/>
        </w:rPr>
        <w:t>kombinované standardní nejistoty pro měřenou rychlost v, při přibližování, číselně potom např. pro 3V:</w:t>
      </w:r>
    </w:p>
    <w:p w:rsidR="000E39CD" w:rsidRDefault="000E39CD" w:rsidP="009F6CAC">
      <w:pPr>
        <w:jc w:val="both"/>
        <w:rPr>
          <w:rFonts w:ascii="Courier New" w:hAnsi="Courier New" w:cs="Courier New"/>
        </w:rPr>
      </w:pPr>
    </w:p>
    <w:p w:rsidR="000E39CD" w:rsidRPr="00AD45FF" w:rsidRDefault="000E39CD" w:rsidP="009F6CA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Standardní nejistota typu A:</w:t>
      </w:r>
    </w:p>
    <w:p w:rsidR="000E39CD" w:rsidRDefault="000E39CD" w:rsidP="009F6CAC">
      <w:pPr>
        <w:jc w:val="both"/>
        <w:rPr>
          <w:rFonts w:ascii="Courier New" w:hAnsi="Courier New" w:cs="Courier New"/>
          <w:u w:val="single"/>
        </w:rPr>
      </w:pPr>
      <w:r w:rsidRPr="00AD45FF">
        <w:rPr>
          <w:rFonts w:ascii="Courier New" w:hAnsi="Courier New" w:cs="Courier New"/>
          <w:position w:val="-148"/>
        </w:rPr>
        <w:object w:dxaOrig="5420" w:dyaOrig="3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152.25pt" o:ole="">
            <v:imagedata r:id="rId7" o:title=""/>
          </v:shape>
          <o:OLEObject Type="Embed" ProgID="Equation.3" ShapeID="_x0000_i1025" DrawAspect="Content" ObjectID="_1348904884" r:id="rId8"/>
        </w:object>
      </w:r>
    </w:p>
    <w:p w:rsidR="000E39CD" w:rsidRDefault="000E39CD" w:rsidP="009F6CAC">
      <w:pPr>
        <w:jc w:val="both"/>
        <w:rPr>
          <w:rFonts w:ascii="Courier New" w:hAnsi="Courier New" w:cs="Courier New"/>
        </w:rPr>
      </w:pPr>
    </w:p>
    <w:p w:rsidR="000E39CD" w:rsidRDefault="000E39CD" w:rsidP="009F6CA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Standardní nejistotu typu B nelze zjistit, přístroj měření rychlosti nemá dostupnou technickou dokumentaci. Tuto nejistotu tedy zanedbáme.</w:t>
      </w:r>
    </w:p>
    <w:p w:rsidR="000E39CD" w:rsidRDefault="000E39CD" w:rsidP="009F6CAC">
      <w:pPr>
        <w:jc w:val="both"/>
        <w:rPr>
          <w:rFonts w:ascii="Courier New" w:hAnsi="Courier New" w:cs="Courier New"/>
        </w:rPr>
      </w:pPr>
    </w:p>
    <w:p w:rsidR="000E39CD" w:rsidRDefault="000E39CD" w:rsidP="009F6CA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</w:t>
      </w:r>
      <w:r w:rsidRPr="00AD45FF">
        <w:rPr>
          <w:rFonts w:ascii="Courier New" w:hAnsi="Courier New" w:cs="Courier New"/>
        </w:rPr>
        <w:t>ombinovan</w:t>
      </w:r>
      <w:r>
        <w:rPr>
          <w:rFonts w:ascii="Courier New" w:hAnsi="Courier New" w:cs="Courier New"/>
        </w:rPr>
        <w:t>á</w:t>
      </w:r>
      <w:r w:rsidRPr="00AD45FF">
        <w:rPr>
          <w:rFonts w:ascii="Courier New" w:hAnsi="Courier New" w:cs="Courier New"/>
        </w:rPr>
        <w:t xml:space="preserve"> standardn</w:t>
      </w:r>
      <w:r>
        <w:rPr>
          <w:rFonts w:ascii="Courier New" w:hAnsi="Courier New" w:cs="Courier New"/>
        </w:rPr>
        <w:t>í nejistota:</w:t>
      </w:r>
    </w:p>
    <w:p w:rsidR="000E39CD" w:rsidRPr="00AD45FF" w:rsidRDefault="000E39CD" w:rsidP="009F6CAC">
      <w:pPr>
        <w:jc w:val="both"/>
        <w:rPr>
          <w:rFonts w:ascii="Courier New" w:hAnsi="Courier New" w:cs="Courier New"/>
        </w:rPr>
      </w:pPr>
      <w:r w:rsidRPr="00AD45FF">
        <w:rPr>
          <w:rFonts w:ascii="Courier New" w:hAnsi="Courier New" w:cs="Courier New"/>
          <w:position w:val="-12"/>
        </w:rPr>
        <w:object w:dxaOrig="2700" w:dyaOrig="380">
          <v:shape id="_x0000_i1026" type="#_x0000_t75" style="width:135pt;height:18.75pt" o:ole="">
            <v:imagedata r:id="rId9" o:title=""/>
          </v:shape>
          <o:OLEObject Type="Embed" ProgID="Equation.3" ShapeID="_x0000_i1026" DrawAspect="Content" ObjectID="_1348904885" r:id="rId10"/>
        </w:object>
      </w:r>
    </w:p>
    <w:p w:rsidR="000E39CD" w:rsidRDefault="000E39CD" w:rsidP="009F6CAC">
      <w:pPr>
        <w:jc w:val="both"/>
        <w:rPr>
          <w:rFonts w:ascii="Courier New" w:hAnsi="Courier New" w:cs="Courier New"/>
        </w:rPr>
      </w:pPr>
    </w:p>
    <w:p w:rsidR="000E39CD" w:rsidRDefault="000E39CD" w:rsidP="009F6CA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Výsledná hodnota rychlosti přibližovaného zdroje:</w:t>
      </w:r>
    </w:p>
    <w:p w:rsidR="000E39CD" w:rsidRPr="0094088B" w:rsidRDefault="000E39CD" w:rsidP="009F6CAC">
      <w:pPr>
        <w:jc w:val="both"/>
        <w:rPr>
          <w:rFonts w:ascii="Courier New" w:hAnsi="Courier New" w:cs="Courier New"/>
        </w:rPr>
      </w:pPr>
      <w:r w:rsidRPr="0094088B">
        <w:rPr>
          <w:rFonts w:ascii="Courier New" w:hAnsi="Courier New" w:cs="Courier New"/>
          <w:position w:val="-12"/>
        </w:rPr>
        <w:object w:dxaOrig="4080" w:dyaOrig="400">
          <v:shape id="_x0000_i1027" type="#_x0000_t75" style="width:204pt;height:20.25pt" o:ole="">
            <v:imagedata r:id="rId11" o:title=""/>
          </v:shape>
          <o:OLEObject Type="Embed" ProgID="Equation.3" ShapeID="_x0000_i1027" DrawAspect="Content" ObjectID="_1348904886" r:id="rId12"/>
        </w:object>
      </w:r>
    </w:p>
    <w:p w:rsidR="000E39CD" w:rsidRPr="00A04FC8" w:rsidRDefault="000E39CD" w:rsidP="009F6CAC">
      <w:pPr>
        <w:jc w:val="both"/>
        <w:rPr>
          <w:rFonts w:ascii="Courier New" w:hAnsi="Courier New" w:cs="Courier New"/>
          <w:u w:val="single"/>
        </w:rPr>
      </w:pPr>
    </w:p>
    <w:p w:rsidR="000E39CD" w:rsidRPr="00D416EB" w:rsidRDefault="000E39CD" w:rsidP="009F6CAC">
      <w:pPr>
        <w:jc w:val="both"/>
        <w:rPr>
          <w:rFonts w:ascii="Courier New" w:hAnsi="Courier New" w:cs="Courier New"/>
          <w:u w:val="single"/>
        </w:rPr>
      </w:pPr>
      <w:r w:rsidRPr="00D416EB">
        <w:rPr>
          <w:rFonts w:ascii="Courier New" w:hAnsi="Courier New" w:cs="Courier New"/>
          <w:u w:val="single"/>
        </w:rPr>
        <w:t xml:space="preserve">Výpočet </w:t>
      </w:r>
      <w:r>
        <w:rPr>
          <w:rFonts w:ascii="Courier New" w:hAnsi="Courier New" w:cs="Courier New"/>
          <w:u w:val="single"/>
        </w:rPr>
        <w:t xml:space="preserve">hodnoty a kombinované standardní nejistoty </w:t>
      </w:r>
      <w:r w:rsidRPr="00D416EB">
        <w:rPr>
          <w:rFonts w:ascii="Courier New" w:hAnsi="Courier New" w:cs="Courier New"/>
          <w:u w:val="single"/>
        </w:rPr>
        <w:t>frekvence, při přibližování, číselně potom např. pro 3V:</w:t>
      </w:r>
    </w:p>
    <w:p w:rsidR="000E39CD" w:rsidRDefault="000E39CD" w:rsidP="009F6CAC">
      <w:pPr>
        <w:jc w:val="both"/>
        <w:rPr>
          <w:rFonts w:ascii="Courier New" w:hAnsi="Courier New" w:cs="Courier New"/>
        </w:rPr>
      </w:pPr>
    </w:p>
    <w:p w:rsidR="000E39CD" w:rsidRDefault="000E39CD" w:rsidP="009F6CAC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Hodnota frekvence:</w:t>
      </w:r>
    </w:p>
    <w:p w:rsidR="000E39CD" w:rsidRDefault="000E39CD" w:rsidP="009F6CAC">
      <w:pPr>
        <w:jc w:val="both"/>
        <w:rPr>
          <w:rFonts w:ascii="Courier New" w:hAnsi="Courier New" w:cs="Courier New"/>
        </w:rPr>
      </w:pPr>
      <w:r w:rsidRPr="00A9042C">
        <w:rPr>
          <w:rFonts w:ascii="Courier New" w:hAnsi="Courier New" w:cs="Courier New"/>
          <w:position w:val="-28"/>
        </w:rPr>
        <w:object w:dxaOrig="5580" w:dyaOrig="660">
          <v:shape id="_x0000_i1028" type="#_x0000_t75" style="width:279pt;height:33pt" o:ole="">
            <v:imagedata r:id="rId13" o:title=""/>
          </v:shape>
          <o:OLEObject Type="Embed" ProgID="Equation.3" ShapeID="_x0000_i1028" DrawAspect="Content" ObjectID="_1348904887" r:id="rId14"/>
        </w:object>
      </w:r>
    </w:p>
    <w:p w:rsidR="000E39CD" w:rsidRDefault="000E39CD" w:rsidP="004140BE">
      <w:pPr>
        <w:jc w:val="both"/>
        <w:rPr>
          <w:rFonts w:ascii="Courier New" w:hAnsi="Courier New" w:cs="Courier New"/>
        </w:rPr>
      </w:pPr>
    </w:p>
    <w:p w:rsidR="000E39CD" w:rsidRDefault="000E39CD" w:rsidP="004140B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</w:t>
      </w:r>
      <w:r w:rsidRPr="00AD45FF">
        <w:rPr>
          <w:rFonts w:ascii="Courier New" w:hAnsi="Courier New" w:cs="Courier New"/>
        </w:rPr>
        <w:t>ombinovan</w:t>
      </w:r>
      <w:r>
        <w:rPr>
          <w:rFonts w:ascii="Courier New" w:hAnsi="Courier New" w:cs="Courier New"/>
        </w:rPr>
        <w:t>á</w:t>
      </w:r>
      <w:r w:rsidRPr="00AD45FF">
        <w:rPr>
          <w:rFonts w:ascii="Courier New" w:hAnsi="Courier New" w:cs="Courier New"/>
        </w:rPr>
        <w:t xml:space="preserve"> standardn</w:t>
      </w:r>
      <w:r>
        <w:rPr>
          <w:rFonts w:ascii="Courier New" w:hAnsi="Courier New" w:cs="Courier New"/>
        </w:rPr>
        <w:t>í nejistota:</w:t>
      </w:r>
    </w:p>
    <w:p w:rsidR="000E39CD" w:rsidRDefault="000E39CD" w:rsidP="004140B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Hodnota </w:t>
      </w:r>
      <w:r w:rsidR="00D64D60">
        <w:rPr>
          <w:rFonts w:ascii="Courier New" w:hAnsi="Courier New" w:cs="Courier New"/>
        </w:rPr>
        <w:t>teploty</w:t>
      </w:r>
      <w:r>
        <w:rPr>
          <w:rFonts w:ascii="Courier New" w:hAnsi="Courier New" w:cs="Courier New"/>
        </w:rPr>
        <w:t xml:space="preserve"> byla odečtena pouze jednou a přesně, její standardní nejistoty tedy zanedbáme.</w:t>
      </w:r>
    </w:p>
    <w:p w:rsidR="000E39CD" w:rsidRDefault="000E39CD" w:rsidP="004140BE">
      <w:pPr>
        <w:jc w:val="both"/>
        <w:rPr>
          <w:rFonts w:ascii="Courier New" w:hAnsi="Courier New" w:cs="Courier New"/>
        </w:rPr>
      </w:pPr>
      <w:r w:rsidRPr="00FB3E68">
        <w:rPr>
          <w:rFonts w:ascii="Courier New" w:hAnsi="Courier New" w:cs="Courier New"/>
          <w:position w:val="-76"/>
        </w:rPr>
        <w:object w:dxaOrig="5080" w:dyaOrig="1620">
          <v:shape id="_x0000_i1029" type="#_x0000_t75" style="width:254.25pt;height:81pt" o:ole="">
            <v:imagedata r:id="rId15" o:title=""/>
          </v:shape>
          <o:OLEObject Type="Embed" ProgID="Equation.3" ShapeID="_x0000_i1029" DrawAspect="Content" ObjectID="_1348904888" r:id="rId16"/>
        </w:object>
      </w:r>
    </w:p>
    <w:p w:rsidR="000E39CD" w:rsidRDefault="000E39CD" w:rsidP="004140BE">
      <w:pPr>
        <w:jc w:val="both"/>
        <w:rPr>
          <w:rFonts w:ascii="Courier New" w:hAnsi="Courier New" w:cs="Courier New"/>
        </w:rPr>
      </w:pPr>
    </w:p>
    <w:p w:rsidR="000E39CD" w:rsidRDefault="000E39CD" w:rsidP="004140B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Výsledná hodnota frekvence přibližovaného zdroje:</w:t>
      </w:r>
    </w:p>
    <w:p w:rsidR="000E39CD" w:rsidRDefault="000E39CD" w:rsidP="004140BE">
      <w:pPr>
        <w:jc w:val="both"/>
        <w:rPr>
          <w:rFonts w:ascii="Courier New" w:hAnsi="Courier New" w:cs="Courier New"/>
        </w:rPr>
      </w:pPr>
      <w:r w:rsidRPr="00E2573F">
        <w:rPr>
          <w:rFonts w:ascii="Courier New" w:hAnsi="Courier New" w:cs="Courier New"/>
          <w:position w:val="-10"/>
        </w:rPr>
        <w:object w:dxaOrig="2880" w:dyaOrig="340">
          <v:shape id="_x0000_i1030" type="#_x0000_t75" style="width:2in;height:17.25pt" o:ole="">
            <v:imagedata r:id="rId17" o:title=""/>
          </v:shape>
          <o:OLEObject Type="Embed" ProgID="Equation.3" ShapeID="_x0000_i1030" DrawAspect="Content" ObjectID="_1348904889" r:id="rId18"/>
        </w:object>
      </w:r>
    </w:p>
    <w:p w:rsidR="000E39CD" w:rsidRDefault="000E39CD" w:rsidP="009F6CAC">
      <w:pPr>
        <w:jc w:val="both"/>
        <w:rPr>
          <w:rFonts w:ascii="Courier New" w:hAnsi="Courier New" w:cs="Courier New"/>
          <w:b/>
          <w:sz w:val="32"/>
          <w:szCs w:val="32"/>
          <w:u w:val="single"/>
        </w:rPr>
      </w:pPr>
      <w:r>
        <w:rPr>
          <w:rFonts w:ascii="Courier New" w:hAnsi="Courier New" w:cs="Courier New"/>
        </w:rPr>
        <w:br w:type="page"/>
      </w:r>
      <w:r w:rsidRPr="005A6435">
        <w:rPr>
          <w:rFonts w:ascii="Courier New" w:hAnsi="Courier New" w:cs="Courier New"/>
          <w:b/>
          <w:sz w:val="32"/>
          <w:szCs w:val="32"/>
          <w:u w:val="single"/>
        </w:rPr>
        <w:lastRenderedPageBreak/>
        <w:t>ZHODNOCENÍ VÝSLEDKU MĚŘENÍ:</w:t>
      </w:r>
    </w:p>
    <w:p w:rsidR="000E39CD" w:rsidRDefault="000E39CD" w:rsidP="005B11B6">
      <w:pPr>
        <w:jc w:val="both"/>
        <w:rPr>
          <w:rFonts w:ascii="Courier New" w:hAnsi="Courier New" w:cs="Courier New"/>
        </w:rPr>
      </w:pPr>
    </w:p>
    <w:p w:rsidR="000E39CD" w:rsidRDefault="000E39CD" w:rsidP="005B11B6">
      <w:pPr>
        <w:jc w:val="both"/>
        <w:rPr>
          <w:rFonts w:ascii="Courier New" w:hAnsi="Courier New" w:cs="Courier New"/>
          <w:b/>
        </w:rPr>
      </w:pPr>
      <w:r w:rsidRPr="005B02F8">
        <w:rPr>
          <w:rFonts w:ascii="Courier New" w:hAnsi="Courier New" w:cs="Courier New"/>
          <w:b/>
        </w:rPr>
        <w:t>Výsledné hodnoty:</w:t>
      </w:r>
    </w:p>
    <w:p w:rsidR="000E39CD" w:rsidRDefault="000E39CD" w:rsidP="006628B4">
      <w:pPr>
        <w:ind w:left="709"/>
        <w:jc w:val="both"/>
        <w:rPr>
          <w:rFonts w:ascii="Courier New" w:hAnsi="Courier New" w:cs="Courier New"/>
          <w:b/>
        </w:rPr>
      </w:pPr>
    </w:p>
    <w:p w:rsidR="000E39CD" w:rsidRPr="005B11B6" w:rsidRDefault="000E39CD" w:rsidP="006628B4">
      <w:pPr>
        <w:ind w:left="709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I. J</w:t>
      </w:r>
      <w:r w:rsidRPr="005B11B6">
        <w:rPr>
          <w:rFonts w:ascii="Courier New" w:hAnsi="Courier New" w:cs="Courier New"/>
          <w:b/>
        </w:rPr>
        <w:t>menovité napětí zdroje vláčku 3 V</w:t>
      </w:r>
    </w:p>
    <w:p w:rsidR="000E39CD" w:rsidRPr="0019475F" w:rsidRDefault="000E39CD" w:rsidP="006628B4">
      <w:pPr>
        <w:ind w:left="709"/>
        <w:jc w:val="both"/>
        <w:rPr>
          <w:rFonts w:ascii="Courier New" w:hAnsi="Courier New" w:cs="Courier New"/>
          <w:i/>
          <w:u w:val="single"/>
        </w:rPr>
      </w:pPr>
      <w:proofErr w:type="gramStart"/>
      <w:r w:rsidRPr="0019475F">
        <w:rPr>
          <w:rFonts w:ascii="Courier New" w:hAnsi="Courier New" w:cs="Courier New"/>
          <w:i/>
          <w:u w:val="single"/>
        </w:rPr>
        <w:t>1.Přibližování</w:t>
      </w:r>
      <w:proofErr w:type="gramEnd"/>
      <w:r w:rsidRPr="0019475F">
        <w:rPr>
          <w:rFonts w:ascii="Courier New" w:hAnsi="Courier New" w:cs="Courier New"/>
          <w:i/>
          <w:u w:val="single"/>
        </w:rPr>
        <w:t xml:space="preserve"> zdroje</w:t>
      </w:r>
    </w:p>
    <w:p w:rsidR="000E39CD" w:rsidRDefault="000E39CD" w:rsidP="006628B4">
      <w:pPr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a)Naměřené hodnoty:</w:t>
      </w:r>
    </w:p>
    <w:p w:rsidR="000E39CD" w:rsidRDefault="000E39CD" w:rsidP="006628B4">
      <w:pPr>
        <w:ind w:left="709"/>
        <w:jc w:val="both"/>
        <w:rPr>
          <w:rFonts w:ascii="Courier New" w:hAnsi="Courier New" w:cs="Courier New"/>
        </w:rPr>
      </w:pPr>
      <w:r w:rsidRPr="0094088B">
        <w:rPr>
          <w:rFonts w:ascii="Courier New" w:hAnsi="Courier New" w:cs="Courier New"/>
          <w:position w:val="-12"/>
        </w:rPr>
        <w:object w:dxaOrig="4080" w:dyaOrig="400">
          <v:shape id="_x0000_i1031" type="#_x0000_t75" style="width:204pt;height:20.25pt" o:ole="">
            <v:imagedata r:id="rId11" o:title=""/>
          </v:shape>
          <o:OLEObject Type="Embed" ProgID="Equation.3" ShapeID="_x0000_i1031" DrawAspect="Content" ObjectID="_1348904890" r:id="rId19"/>
        </w:object>
      </w:r>
    </w:p>
    <w:p w:rsidR="000E39CD" w:rsidRDefault="000E39CD" w:rsidP="006628B4">
      <w:pPr>
        <w:ind w:left="709"/>
        <w:jc w:val="both"/>
        <w:rPr>
          <w:rFonts w:ascii="Courier New" w:hAnsi="Courier New" w:cs="Courier New"/>
        </w:rPr>
      </w:pPr>
      <w:r w:rsidRPr="00E2573F">
        <w:rPr>
          <w:rFonts w:ascii="Courier New" w:hAnsi="Courier New" w:cs="Courier New"/>
          <w:position w:val="-10"/>
        </w:rPr>
        <w:object w:dxaOrig="2880" w:dyaOrig="340">
          <v:shape id="_x0000_i1032" type="#_x0000_t75" style="width:2in;height:17.25pt" o:ole="">
            <v:imagedata r:id="rId20" o:title=""/>
          </v:shape>
          <o:OLEObject Type="Embed" ProgID="Equation.3" ShapeID="_x0000_i1032" DrawAspect="Content" ObjectID="_1348904891" r:id="rId21"/>
        </w:object>
      </w:r>
    </w:p>
    <w:p w:rsidR="000E39CD" w:rsidRDefault="000E39CD" w:rsidP="006628B4">
      <w:pPr>
        <w:ind w:left="709"/>
        <w:jc w:val="both"/>
        <w:rPr>
          <w:rFonts w:ascii="Courier New" w:hAnsi="Courier New" w:cs="Courier New"/>
        </w:rPr>
      </w:pPr>
    </w:p>
    <w:p w:rsidR="000E39CD" w:rsidRDefault="000E39CD" w:rsidP="006628B4">
      <w:pPr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b)Vypočtené hodnoty:</w:t>
      </w:r>
    </w:p>
    <w:p w:rsidR="000E39CD" w:rsidRDefault="000E39CD" w:rsidP="004C777B">
      <w:pPr>
        <w:ind w:left="709"/>
        <w:jc w:val="both"/>
        <w:rPr>
          <w:rFonts w:ascii="Courier New" w:hAnsi="Courier New" w:cs="Courier New"/>
        </w:rPr>
      </w:pPr>
      <w:r w:rsidRPr="00E2573F">
        <w:rPr>
          <w:rFonts w:ascii="Courier New" w:hAnsi="Courier New" w:cs="Courier New"/>
          <w:position w:val="-10"/>
        </w:rPr>
        <w:object w:dxaOrig="2880" w:dyaOrig="340">
          <v:shape id="_x0000_i1033" type="#_x0000_t75" style="width:2in;height:17.25pt" o:ole="">
            <v:imagedata r:id="rId17" o:title=""/>
          </v:shape>
          <o:OLEObject Type="Embed" ProgID="Equation.3" ShapeID="_x0000_i1033" DrawAspect="Content" ObjectID="_1348904892" r:id="rId22"/>
        </w:object>
      </w:r>
    </w:p>
    <w:p w:rsidR="000E39CD" w:rsidRDefault="000E39CD" w:rsidP="004C777B">
      <w:pPr>
        <w:ind w:left="709"/>
        <w:jc w:val="both"/>
        <w:rPr>
          <w:rFonts w:ascii="Courier New" w:hAnsi="Courier New" w:cs="Courier New"/>
          <w:i/>
        </w:rPr>
      </w:pPr>
    </w:p>
    <w:p w:rsidR="000E39CD" w:rsidRPr="0019475F" w:rsidRDefault="000E39CD" w:rsidP="004C777B">
      <w:pPr>
        <w:ind w:left="709"/>
        <w:jc w:val="both"/>
        <w:rPr>
          <w:rFonts w:ascii="Courier New" w:hAnsi="Courier New" w:cs="Courier New"/>
          <w:i/>
          <w:u w:val="single"/>
        </w:rPr>
      </w:pPr>
      <w:proofErr w:type="gramStart"/>
      <w:r w:rsidRPr="0019475F">
        <w:rPr>
          <w:rFonts w:ascii="Courier New" w:hAnsi="Courier New" w:cs="Courier New"/>
          <w:i/>
          <w:u w:val="single"/>
        </w:rPr>
        <w:t>2.Oddalování</w:t>
      </w:r>
      <w:proofErr w:type="gramEnd"/>
      <w:r w:rsidRPr="0019475F">
        <w:rPr>
          <w:rFonts w:ascii="Courier New" w:hAnsi="Courier New" w:cs="Courier New"/>
          <w:i/>
          <w:u w:val="single"/>
        </w:rPr>
        <w:t xml:space="preserve"> zdroje</w:t>
      </w:r>
    </w:p>
    <w:p w:rsidR="000E39CD" w:rsidRDefault="000E39CD" w:rsidP="004C777B">
      <w:pPr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a)Naměřené hodnoty:</w:t>
      </w:r>
    </w:p>
    <w:p w:rsidR="000E39CD" w:rsidRDefault="000E39CD" w:rsidP="004C777B">
      <w:pPr>
        <w:ind w:left="709"/>
        <w:jc w:val="both"/>
        <w:rPr>
          <w:rFonts w:ascii="Courier New" w:hAnsi="Courier New" w:cs="Courier New"/>
        </w:rPr>
      </w:pPr>
      <w:r w:rsidRPr="0094088B">
        <w:rPr>
          <w:rFonts w:ascii="Courier New" w:hAnsi="Courier New" w:cs="Courier New"/>
          <w:position w:val="-12"/>
        </w:rPr>
        <w:object w:dxaOrig="4099" w:dyaOrig="400">
          <v:shape id="_x0000_i1034" type="#_x0000_t75" style="width:203.25pt;height:20.25pt" o:ole="">
            <v:imagedata r:id="rId23" o:title=""/>
          </v:shape>
          <o:OLEObject Type="Embed" ProgID="Equation.3" ShapeID="_x0000_i1034" DrawAspect="Content" ObjectID="_1348904893" r:id="rId24"/>
        </w:objec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 w:rsidRPr="00E2573F">
        <w:rPr>
          <w:rFonts w:ascii="Courier New" w:hAnsi="Courier New" w:cs="Courier New"/>
          <w:position w:val="-10"/>
        </w:rPr>
        <w:object w:dxaOrig="2880" w:dyaOrig="340">
          <v:shape id="_x0000_i1035" type="#_x0000_t75" style="width:2in;height:17.25pt" o:ole="">
            <v:imagedata r:id="rId25" o:title=""/>
          </v:shape>
          <o:OLEObject Type="Embed" ProgID="Equation.3" ShapeID="_x0000_i1035" DrawAspect="Content" ObjectID="_1348904894" r:id="rId26"/>
        </w:object>
      </w:r>
    </w:p>
    <w:p w:rsidR="000E39CD" w:rsidRDefault="000E39CD" w:rsidP="004C777B">
      <w:pPr>
        <w:ind w:left="709"/>
        <w:jc w:val="both"/>
        <w:rPr>
          <w:rFonts w:ascii="Courier New" w:hAnsi="Courier New" w:cs="Courier New"/>
        </w:rPr>
      </w:pPr>
    </w:p>
    <w:p w:rsidR="000E39CD" w:rsidRDefault="000E39CD" w:rsidP="004C777B">
      <w:pPr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b)Vypočtené hodnoty:</w: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 w:rsidRPr="00E2573F">
        <w:rPr>
          <w:rFonts w:ascii="Courier New" w:hAnsi="Courier New" w:cs="Courier New"/>
          <w:position w:val="-10"/>
        </w:rPr>
        <w:object w:dxaOrig="2880" w:dyaOrig="340">
          <v:shape id="_x0000_i1036" type="#_x0000_t75" style="width:2in;height:17.25pt" o:ole="">
            <v:imagedata r:id="rId27" o:title=""/>
          </v:shape>
          <o:OLEObject Type="Embed" ProgID="Equation.3" ShapeID="_x0000_i1036" DrawAspect="Content" ObjectID="_1348904895" r:id="rId28"/>
        </w:object>
      </w:r>
    </w:p>
    <w:p w:rsidR="000E39CD" w:rsidRDefault="000E39CD" w:rsidP="006628B4">
      <w:pPr>
        <w:ind w:left="709"/>
        <w:jc w:val="both"/>
        <w:rPr>
          <w:rFonts w:ascii="Courier New" w:hAnsi="Courier New" w:cs="Courier New"/>
        </w:rPr>
      </w:pPr>
    </w:p>
    <w:p w:rsidR="000E39CD" w:rsidRPr="005B11B6" w:rsidRDefault="000E39CD" w:rsidP="005B11B6">
      <w:pPr>
        <w:ind w:left="709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II. J</w:t>
      </w:r>
      <w:r w:rsidRPr="005B11B6">
        <w:rPr>
          <w:rFonts w:ascii="Courier New" w:hAnsi="Courier New" w:cs="Courier New"/>
          <w:b/>
        </w:rPr>
        <w:t xml:space="preserve">menovité napětí zdroje vláčku </w:t>
      </w:r>
      <w:r>
        <w:rPr>
          <w:rFonts w:ascii="Courier New" w:hAnsi="Courier New" w:cs="Courier New"/>
          <w:b/>
        </w:rPr>
        <w:t>6</w:t>
      </w:r>
      <w:r w:rsidRPr="005B11B6">
        <w:rPr>
          <w:rFonts w:ascii="Courier New" w:hAnsi="Courier New" w:cs="Courier New"/>
          <w:b/>
        </w:rPr>
        <w:t xml:space="preserve"> V</w:t>
      </w:r>
    </w:p>
    <w:p w:rsidR="000E39CD" w:rsidRPr="0019475F" w:rsidRDefault="000E39CD" w:rsidP="00DA72C5">
      <w:pPr>
        <w:ind w:left="709"/>
        <w:jc w:val="both"/>
        <w:rPr>
          <w:rFonts w:ascii="Courier New" w:hAnsi="Courier New" w:cs="Courier New"/>
          <w:i/>
          <w:u w:val="single"/>
        </w:rPr>
      </w:pPr>
      <w:proofErr w:type="gramStart"/>
      <w:r w:rsidRPr="0019475F">
        <w:rPr>
          <w:rFonts w:ascii="Courier New" w:hAnsi="Courier New" w:cs="Courier New"/>
          <w:i/>
          <w:u w:val="single"/>
        </w:rPr>
        <w:t>1.Přibližování</w:t>
      </w:r>
      <w:proofErr w:type="gramEnd"/>
      <w:r w:rsidRPr="0019475F">
        <w:rPr>
          <w:rFonts w:ascii="Courier New" w:hAnsi="Courier New" w:cs="Courier New"/>
          <w:i/>
          <w:u w:val="single"/>
        </w:rPr>
        <w:t xml:space="preserve"> zdroje</w: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a)Naměřené hodnoty:</w: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 w:rsidRPr="0094088B">
        <w:rPr>
          <w:rFonts w:ascii="Courier New" w:hAnsi="Courier New" w:cs="Courier New"/>
          <w:position w:val="-12"/>
        </w:rPr>
        <w:object w:dxaOrig="4099" w:dyaOrig="400">
          <v:shape id="_x0000_i1037" type="#_x0000_t75" style="width:203.25pt;height:20.25pt" o:ole="">
            <v:imagedata r:id="rId29" o:title=""/>
          </v:shape>
          <o:OLEObject Type="Embed" ProgID="Equation.3" ShapeID="_x0000_i1037" DrawAspect="Content" ObjectID="_1348904896" r:id="rId30"/>
        </w:objec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 w:rsidRPr="00E2573F">
        <w:rPr>
          <w:rFonts w:ascii="Courier New" w:hAnsi="Courier New" w:cs="Courier New"/>
          <w:position w:val="-10"/>
        </w:rPr>
        <w:object w:dxaOrig="2880" w:dyaOrig="340">
          <v:shape id="_x0000_i1038" type="#_x0000_t75" style="width:2in;height:17.25pt" o:ole="">
            <v:imagedata r:id="rId31" o:title=""/>
          </v:shape>
          <o:OLEObject Type="Embed" ProgID="Equation.3" ShapeID="_x0000_i1038" DrawAspect="Content" ObjectID="_1348904897" r:id="rId32"/>
        </w:objec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b)Vypočtené hodnoty:</w: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 w:rsidRPr="00E2573F">
        <w:rPr>
          <w:rFonts w:ascii="Courier New" w:hAnsi="Courier New" w:cs="Courier New"/>
          <w:position w:val="-10"/>
        </w:rPr>
        <w:object w:dxaOrig="2840" w:dyaOrig="340">
          <v:shape id="_x0000_i1039" type="#_x0000_t75" style="width:140.25pt;height:17.25pt" o:ole="">
            <v:imagedata r:id="rId33" o:title=""/>
          </v:shape>
          <o:OLEObject Type="Embed" ProgID="Equation.3" ShapeID="_x0000_i1039" DrawAspect="Content" ObjectID="_1348904898" r:id="rId34"/>
        </w:objec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  <w:i/>
        </w:rPr>
      </w:pPr>
    </w:p>
    <w:p w:rsidR="000E39CD" w:rsidRPr="0019475F" w:rsidRDefault="000E39CD" w:rsidP="00DA72C5">
      <w:pPr>
        <w:ind w:left="709"/>
        <w:jc w:val="both"/>
        <w:rPr>
          <w:rFonts w:ascii="Courier New" w:hAnsi="Courier New" w:cs="Courier New"/>
          <w:i/>
          <w:u w:val="single"/>
        </w:rPr>
      </w:pPr>
      <w:proofErr w:type="gramStart"/>
      <w:r w:rsidRPr="0019475F">
        <w:rPr>
          <w:rFonts w:ascii="Courier New" w:hAnsi="Courier New" w:cs="Courier New"/>
          <w:i/>
          <w:u w:val="single"/>
        </w:rPr>
        <w:t>2.Oddalování</w:t>
      </w:r>
      <w:proofErr w:type="gramEnd"/>
      <w:r w:rsidRPr="0019475F">
        <w:rPr>
          <w:rFonts w:ascii="Courier New" w:hAnsi="Courier New" w:cs="Courier New"/>
          <w:i/>
          <w:u w:val="single"/>
        </w:rPr>
        <w:t xml:space="preserve"> zdroje</w: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a)Naměřené hodnoty:</w: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 w:rsidRPr="0094088B">
        <w:rPr>
          <w:rFonts w:ascii="Courier New" w:hAnsi="Courier New" w:cs="Courier New"/>
          <w:position w:val="-12"/>
        </w:rPr>
        <w:object w:dxaOrig="4120" w:dyaOrig="400">
          <v:shape id="_x0000_i1040" type="#_x0000_t75" style="width:206.25pt;height:20.25pt" o:ole="">
            <v:imagedata r:id="rId35" o:title=""/>
          </v:shape>
          <o:OLEObject Type="Embed" ProgID="Equation.3" ShapeID="_x0000_i1040" DrawAspect="Content" ObjectID="_1348904899" r:id="rId36"/>
        </w:objec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 w:rsidRPr="00E2573F">
        <w:rPr>
          <w:rFonts w:ascii="Courier New" w:hAnsi="Courier New" w:cs="Courier New"/>
          <w:position w:val="-10"/>
        </w:rPr>
        <w:object w:dxaOrig="2880" w:dyaOrig="340">
          <v:shape id="_x0000_i1041" type="#_x0000_t75" style="width:2in;height:17.25pt" o:ole="">
            <v:imagedata r:id="rId37" o:title=""/>
          </v:shape>
          <o:OLEObject Type="Embed" ProgID="Equation.3" ShapeID="_x0000_i1041" DrawAspect="Content" ObjectID="_1348904900" r:id="rId38"/>
        </w:objec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b)Vypočtené hodnoty:</w: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 w:rsidRPr="00E2573F">
        <w:rPr>
          <w:rFonts w:ascii="Courier New" w:hAnsi="Courier New" w:cs="Courier New"/>
          <w:position w:val="-10"/>
        </w:rPr>
        <w:object w:dxaOrig="2860" w:dyaOrig="340">
          <v:shape id="_x0000_i1042" type="#_x0000_t75" style="width:143.25pt;height:17.25pt" o:ole="">
            <v:imagedata r:id="rId39" o:title=""/>
          </v:shape>
          <o:OLEObject Type="Embed" ProgID="Equation.3" ShapeID="_x0000_i1042" DrawAspect="Content" ObjectID="_1348904901" r:id="rId40"/>
        </w:object>
      </w:r>
    </w:p>
    <w:p w:rsidR="000E39CD" w:rsidRPr="005B11B6" w:rsidRDefault="000E39CD" w:rsidP="005B11B6">
      <w:pPr>
        <w:ind w:left="709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  <w:b/>
        </w:rPr>
        <w:lastRenderedPageBreak/>
        <w:t>III. J</w:t>
      </w:r>
      <w:r w:rsidRPr="005B11B6">
        <w:rPr>
          <w:rFonts w:ascii="Courier New" w:hAnsi="Courier New" w:cs="Courier New"/>
          <w:b/>
        </w:rPr>
        <w:t xml:space="preserve">menovité napětí zdroje vláčku </w:t>
      </w:r>
      <w:r>
        <w:rPr>
          <w:rFonts w:ascii="Courier New" w:hAnsi="Courier New" w:cs="Courier New"/>
          <w:b/>
        </w:rPr>
        <w:t>9</w:t>
      </w:r>
      <w:r w:rsidRPr="005B11B6">
        <w:rPr>
          <w:rFonts w:ascii="Courier New" w:hAnsi="Courier New" w:cs="Courier New"/>
          <w:b/>
        </w:rPr>
        <w:t xml:space="preserve"> V</w:t>
      </w:r>
    </w:p>
    <w:p w:rsidR="000E39CD" w:rsidRPr="0019475F" w:rsidRDefault="000E39CD" w:rsidP="00DA72C5">
      <w:pPr>
        <w:ind w:left="709"/>
        <w:jc w:val="both"/>
        <w:rPr>
          <w:rFonts w:ascii="Courier New" w:hAnsi="Courier New" w:cs="Courier New"/>
          <w:i/>
          <w:u w:val="single"/>
        </w:rPr>
      </w:pPr>
      <w:proofErr w:type="gramStart"/>
      <w:r w:rsidRPr="0019475F">
        <w:rPr>
          <w:rFonts w:ascii="Courier New" w:hAnsi="Courier New" w:cs="Courier New"/>
          <w:i/>
          <w:u w:val="single"/>
        </w:rPr>
        <w:t>1.Přibližování</w:t>
      </w:r>
      <w:proofErr w:type="gramEnd"/>
      <w:r w:rsidRPr="0019475F">
        <w:rPr>
          <w:rFonts w:ascii="Courier New" w:hAnsi="Courier New" w:cs="Courier New"/>
          <w:i/>
          <w:u w:val="single"/>
        </w:rPr>
        <w:t xml:space="preserve"> zdroje</w: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a)Naměřené hodnoty:</w: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 w:rsidRPr="0094088B">
        <w:rPr>
          <w:rFonts w:ascii="Courier New" w:hAnsi="Courier New" w:cs="Courier New"/>
          <w:position w:val="-12"/>
        </w:rPr>
        <w:object w:dxaOrig="4099" w:dyaOrig="400">
          <v:shape id="_x0000_i1043" type="#_x0000_t75" style="width:203.25pt;height:20.25pt" o:ole="">
            <v:imagedata r:id="rId41" o:title=""/>
          </v:shape>
          <o:OLEObject Type="Embed" ProgID="Equation.3" ShapeID="_x0000_i1043" DrawAspect="Content" ObjectID="_1348904902" r:id="rId42"/>
        </w:objec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 w:rsidRPr="00E2573F">
        <w:rPr>
          <w:rFonts w:ascii="Courier New" w:hAnsi="Courier New" w:cs="Courier New"/>
          <w:position w:val="-10"/>
        </w:rPr>
        <w:object w:dxaOrig="2880" w:dyaOrig="340">
          <v:shape id="_x0000_i1044" type="#_x0000_t75" style="width:2in;height:17.25pt" o:ole="">
            <v:imagedata r:id="rId43" o:title=""/>
          </v:shape>
          <o:OLEObject Type="Embed" ProgID="Equation.3" ShapeID="_x0000_i1044" DrawAspect="Content" ObjectID="_1348904903" r:id="rId44"/>
        </w:objec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b)Vypočtené hodnoty:</w: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 w:rsidRPr="00E2573F">
        <w:rPr>
          <w:rFonts w:ascii="Courier New" w:hAnsi="Courier New" w:cs="Courier New"/>
          <w:position w:val="-10"/>
        </w:rPr>
        <w:object w:dxaOrig="2900" w:dyaOrig="340">
          <v:shape id="_x0000_i1045" type="#_x0000_t75" style="width:143.25pt;height:17.25pt" o:ole="">
            <v:imagedata r:id="rId45" o:title=""/>
          </v:shape>
          <o:OLEObject Type="Embed" ProgID="Equation.3" ShapeID="_x0000_i1045" DrawAspect="Content" ObjectID="_1348904904" r:id="rId46"/>
        </w:objec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  <w:i/>
        </w:rPr>
      </w:pPr>
    </w:p>
    <w:p w:rsidR="000E39CD" w:rsidRPr="0019475F" w:rsidRDefault="000E39CD" w:rsidP="00DA72C5">
      <w:pPr>
        <w:ind w:left="709"/>
        <w:jc w:val="both"/>
        <w:rPr>
          <w:rFonts w:ascii="Courier New" w:hAnsi="Courier New" w:cs="Courier New"/>
          <w:i/>
          <w:u w:val="single"/>
        </w:rPr>
      </w:pPr>
      <w:proofErr w:type="gramStart"/>
      <w:r w:rsidRPr="0019475F">
        <w:rPr>
          <w:rFonts w:ascii="Courier New" w:hAnsi="Courier New" w:cs="Courier New"/>
          <w:i/>
          <w:u w:val="single"/>
        </w:rPr>
        <w:t>2.Oddalování</w:t>
      </w:r>
      <w:proofErr w:type="gramEnd"/>
      <w:r w:rsidRPr="0019475F">
        <w:rPr>
          <w:rFonts w:ascii="Courier New" w:hAnsi="Courier New" w:cs="Courier New"/>
          <w:i/>
          <w:u w:val="single"/>
        </w:rPr>
        <w:t xml:space="preserve"> zdroje</w: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a)Naměřené hodnoty:</w: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 w:rsidRPr="0094088B">
        <w:rPr>
          <w:rFonts w:ascii="Courier New" w:hAnsi="Courier New" w:cs="Courier New"/>
          <w:position w:val="-12"/>
        </w:rPr>
        <w:object w:dxaOrig="4099" w:dyaOrig="400">
          <v:shape id="_x0000_i1046" type="#_x0000_t75" style="width:203.25pt;height:20.25pt" o:ole="">
            <v:imagedata r:id="rId47" o:title=""/>
          </v:shape>
          <o:OLEObject Type="Embed" ProgID="Equation.3" ShapeID="_x0000_i1046" DrawAspect="Content" ObjectID="_1348904905" r:id="rId48"/>
        </w:objec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 w:rsidRPr="003948D9">
        <w:rPr>
          <w:rFonts w:ascii="Courier New" w:hAnsi="Courier New" w:cs="Courier New"/>
          <w:position w:val="-10"/>
        </w:rPr>
        <w:object w:dxaOrig="2880" w:dyaOrig="340">
          <v:shape id="_x0000_i1047" type="#_x0000_t75" style="width:2in;height:17.25pt" o:ole="">
            <v:imagedata r:id="rId49" o:title=""/>
          </v:shape>
          <o:OLEObject Type="Embed" ProgID="Equation.3" ShapeID="_x0000_i1047" DrawAspect="Content" ObjectID="_1348904906" r:id="rId50"/>
        </w:objec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b)Vypočtené hodnoty:</w:t>
      </w:r>
    </w:p>
    <w:p w:rsidR="000E39CD" w:rsidRDefault="000E39CD" w:rsidP="00DA72C5">
      <w:pPr>
        <w:ind w:left="709"/>
        <w:jc w:val="both"/>
        <w:rPr>
          <w:rFonts w:ascii="Courier New" w:hAnsi="Courier New" w:cs="Courier New"/>
        </w:rPr>
      </w:pPr>
      <w:r w:rsidRPr="00E2573F">
        <w:rPr>
          <w:rFonts w:ascii="Courier New" w:hAnsi="Courier New" w:cs="Courier New"/>
          <w:position w:val="-10"/>
        </w:rPr>
        <w:object w:dxaOrig="2880" w:dyaOrig="340">
          <v:shape id="_x0000_i1048" type="#_x0000_t75" style="width:2in;height:17.25pt" o:ole="">
            <v:imagedata r:id="rId51" o:title=""/>
          </v:shape>
          <o:OLEObject Type="Embed" ProgID="Equation.3" ShapeID="_x0000_i1048" DrawAspect="Content" ObjectID="_1348904907" r:id="rId52"/>
        </w:object>
      </w:r>
    </w:p>
    <w:p w:rsidR="000E39CD" w:rsidRDefault="000E39CD" w:rsidP="005B11B6">
      <w:pPr>
        <w:jc w:val="both"/>
        <w:rPr>
          <w:rFonts w:ascii="Courier New" w:hAnsi="Courier New" w:cs="Courier New"/>
          <w:b/>
        </w:rPr>
      </w:pPr>
    </w:p>
    <w:p w:rsidR="000E39CD" w:rsidRDefault="000E39CD" w:rsidP="005B11B6">
      <w:pPr>
        <w:jc w:val="both"/>
        <w:rPr>
          <w:rFonts w:ascii="Courier New" w:hAnsi="Courier New" w:cs="Courier New"/>
          <w:b/>
        </w:rPr>
      </w:pPr>
      <w:r w:rsidRPr="005B02F8">
        <w:rPr>
          <w:rFonts w:ascii="Courier New" w:hAnsi="Courier New" w:cs="Courier New"/>
          <w:b/>
        </w:rPr>
        <w:t>Závěr:</w:t>
      </w:r>
    </w:p>
    <w:p w:rsidR="000E39CD" w:rsidRDefault="000E39CD" w:rsidP="00CE528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Měřením jsme ověřili, že pokud se vůči sobě pohybují zdroj a přijímač zvukových vln, dochází ke změně kmitočtu přijímačem detekovaných vln oproti kmitočtu, který by přijímač detekoval, kdyby se vůči sobě vzájemně nepohybovali. Když porovnáme průměrnou frekvenci, kterou jsme naměřili, s vypočtenou hodnotou jak pro přibližování, tak oddalování, dojdeme k závěru, že měření bylo velice přesné a hodnoty se liší maximálně o setinu procenta (a to v případě vyšších rychlostí, u nižších rychlostí je rozdíl ještě o řád nižší).</w:t>
      </w:r>
    </w:p>
    <w:p w:rsidR="000E39CD" w:rsidRDefault="000E39CD" w:rsidP="00435CA3">
      <w:pPr>
        <w:ind w:left="709"/>
        <w:jc w:val="both"/>
        <w:rPr>
          <w:rFonts w:ascii="Courier New" w:hAnsi="Courier New" w:cs="Courier New"/>
        </w:rPr>
      </w:pPr>
    </w:p>
    <w:sectPr w:rsidR="000E39CD" w:rsidSect="0040388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sr1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6113C"/>
    <w:multiLevelType w:val="hybridMultilevel"/>
    <w:tmpl w:val="1850294E"/>
    <w:lvl w:ilvl="0" w:tplc="C484AABA">
      <w:start w:val="104"/>
      <w:numFmt w:val="decimal"/>
      <w:lvlText w:val="%1"/>
      <w:lvlJc w:val="left"/>
      <w:pPr>
        <w:tabs>
          <w:tab w:val="num" w:pos="4740"/>
        </w:tabs>
        <w:ind w:left="4740" w:hanging="33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>
    <w:nsid w:val="1FA35775"/>
    <w:multiLevelType w:val="hybridMultilevel"/>
    <w:tmpl w:val="E3D06352"/>
    <w:lvl w:ilvl="0" w:tplc="2BCCA69A">
      <w:start w:val="1"/>
      <w:numFmt w:val="decimal"/>
      <w:lvlText w:val="%1)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2AFF2211"/>
    <w:multiLevelType w:val="hybridMultilevel"/>
    <w:tmpl w:val="BB2AC89A"/>
    <w:lvl w:ilvl="0" w:tplc="CAA83690">
      <w:start w:val="1"/>
      <w:numFmt w:val="decimal"/>
      <w:lvlText w:val="%1)"/>
      <w:lvlJc w:val="left"/>
      <w:pPr>
        <w:tabs>
          <w:tab w:val="num" w:pos="2194"/>
        </w:tabs>
        <w:ind w:left="2194" w:hanging="7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  <w:rPr>
        <w:rFonts w:cs="Times New Roman"/>
      </w:rPr>
    </w:lvl>
  </w:abstractNum>
  <w:abstractNum w:abstractNumId="3">
    <w:nsid w:val="2E8016A2"/>
    <w:multiLevelType w:val="hybridMultilevel"/>
    <w:tmpl w:val="ECEA71B6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">
    <w:nsid w:val="3DDF41AE"/>
    <w:multiLevelType w:val="hybridMultilevel"/>
    <w:tmpl w:val="85AC9D3C"/>
    <w:lvl w:ilvl="0" w:tplc="025CE750">
      <w:start w:val="1"/>
      <w:numFmt w:val="decimal"/>
      <w:lvlText w:val="%1)"/>
      <w:lvlJc w:val="left"/>
      <w:pPr>
        <w:ind w:left="1080" w:hanging="720"/>
      </w:pPr>
      <w:rPr>
        <w:rFonts w:ascii="csr12" w:hAnsi="csr12" w:cs="csr12" w:hint="default"/>
        <w:b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BC0B3B"/>
    <w:multiLevelType w:val="hybridMultilevel"/>
    <w:tmpl w:val="8B20D722"/>
    <w:lvl w:ilvl="0" w:tplc="D4C895E2">
      <w:start w:val="1"/>
      <w:numFmt w:val="decimal"/>
      <w:lvlText w:val="%1)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31C3FF7"/>
    <w:multiLevelType w:val="hybridMultilevel"/>
    <w:tmpl w:val="E384C8EC"/>
    <w:lvl w:ilvl="0" w:tplc="1BB8D862">
      <w:start w:val="1"/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4"/>
        </w:tabs>
        <w:ind w:left="24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4"/>
        </w:tabs>
        <w:ind w:left="3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4"/>
        </w:tabs>
        <w:ind w:left="3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4"/>
        </w:tabs>
        <w:ind w:left="46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4"/>
        </w:tabs>
        <w:ind w:left="5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4"/>
        </w:tabs>
        <w:ind w:left="6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4"/>
        </w:tabs>
        <w:ind w:left="68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4"/>
        </w:tabs>
        <w:ind w:left="7534" w:hanging="360"/>
      </w:pPr>
      <w:rPr>
        <w:rFonts w:ascii="Wingdings" w:hAnsi="Wingdings" w:hint="default"/>
      </w:rPr>
    </w:lvl>
  </w:abstractNum>
  <w:abstractNum w:abstractNumId="7">
    <w:nsid w:val="479D10BA"/>
    <w:multiLevelType w:val="hybridMultilevel"/>
    <w:tmpl w:val="79E6DD3E"/>
    <w:lvl w:ilvl="0" w:tplc="BD948332">
      <w:numFmt w:val="decimal"/>
      <w:lvlText w:val="%1"/>
      <w:lvlJc w:val="left"/>
      <w:pPr>
        <w:tabs>
          <w:tab w:val="num" w:pos="3540"/>
        </w:tabs>
        <w:ind w:left="3540" w:hanging="32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8">
    <w:nsid w:val="5BBB5C5E"/>
    <w:multiLevelType w:val="hybridMultilevel"/>
    <w:tmpl w:val="A99C46BE"/>
    <w:lvl w:ilvl="0" w:tplc="0405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9">
    <w:nsid w:val="72C250B6"/>
    <w:multiLevelType w:val="hybridMultilevel"/>
    <w:tmpl w:val="BF04AD8C"/>
    <w:lvl w:ilvl="0" w:tplc="88EAE2C2">
      <w:start w:val="1"/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4"/>
        </w:tabs>
        <w:ind w:left="24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4"/>
        </w:tabs>
        <w:ind w:left="3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4"/>
        </w:tabs>
        <w:ind w:left="3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4"/>
        </w:tabs>
        <w:ind w:left="46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4"/>
        </w:tabs>
        <w:ind w:left="5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4"/>
        </w:tabs>
        <w:ind w:left="6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4"/>
        </w:tabs>
        <w:ind w:left="68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4"/>
        </w:tabs>
        <w:ind w:left="7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03884"/>
    <w:rsid w:val="00007163"/>
    <w:rsid w:val="00010544"/>
    <w:rsid w:val="000521DC"/>
    <w:rsid w:val="000C0383"/>
    <w:rsid w:val="000C37E1"/>
    <w:rsid w:val="000E39CD"/>
    <w:rsid w:val="000F18EE"/>
    <w:rsid w:val="000F2A12"/>
    <w:rsid w:val="00100831"/>
    <w:rsid w:val="0011612C"/>
    <w:rsid w:val="0011769A"/>
    <w:rsid w:val="0019475F"/>
    <w:rsid w:val="00197CA8"/>
    <w:rsid w:val="001B7759"/>
    <w:rsid w:val="001F3D5B"/>
    <w:rsid w:val="00204498"/>
    <w:rsid w:val="00230B16"/>
    <w:rsid w:val="002404BF"/>
    <w:rsid w:val="00252F2C"/>
    <w:rsid w:val="0028611E"/>
    <w:rsid w:val="002E594C"/>
    <w:rsid w:val="00323E10"/>
    <w:rsid w:val="0033795B"/>
    <w:rsid w:val="00356E8F"/>
    <w:rsid w:val="003948D9"/>
    <w:rsid w:val="003C02C2"/>
    <w:rsid w:val="003C0307"/>
    <w:rsid w:val="003C2371"/>
    <w:rsid w:val="00403884"/>
    <w:rsid w:val="00407B61"/>
    <w:rsid w:val="004140BE"/>
    <w:rsid w:val="00420F02"/>
    <w:rsid w:val="00435CA3"/>
    <w:rsid w:val="00442310"/>
    <w:rsid w:val="004471BD"/>
    <w:rsid w:val="00467EA0"/>
    <w:rsid w:val="00495257"/>
    <w:rsid w:val="004C777B"/>
    <w:rsid w:val="005927B2"/>
    <w:rsid w:val="005A1CAA"/>
    <w:rsid w:val="005A6435"/>
    <w:rsid w:val="005B02F8"/>
    <w:rsid w:val="005B11B6"/>
    <w:rsid w:val="005C4C50"/>
    <w:rsid w:val="005E1DC7"/>
    <w:rsid w:val="00625F0E"/>
    <w:rsid w:val="006309D3"/>
    <w:rsid w:val="006628B4"/>
    <w:rsid w:val="006C3645"/>
    <w:rsid w:val="006D5750"/>
    <w:rsid w:val="006E0A05"/>
    <w:rsid w:val="0070032D"/>
    <w:rsid w:val="007233A2"/>
    <w:rsid w:val="00776ED1"/>
    <w:rsid w:val="007A257F"/>
    <w:rsid w:val="007B272D"/>
    <w:rsid w:val="007F4D89"/>
    <w:rsid w:val="00823BB9"/>
    <w:rsid w:val="00865E93"/>
    <w:rsid w:val="008B5CE7"/>
    <w:rsid w:val="008C31D4"/>
    <w:rsid w:val="008E26B7"/>
    <w:rsid w:val="00905F8E"/>
    <w:rsid w:val="00933D49"/>
    <w:rsid w:val="0093463B"/>
    <w:rsid w:val="0094088B"/>
    <w:rsid w:val="00941865"/>
    <w:rsid w:val="00951113"/>
    <w:rsid w:val="009621E7"/>
    <w:rsid w:val="009948B8"/>
    <w:rsid w:val="009F6CAC"/>
    <w:rsid w:val="00A04FC8"/>
    <w:rsid w:val="00A2402A"/>
    <w:rsid w:val="00A419A9"/>
    <w:rsid w:val="00A61B8A"/>
    <w:rsid w:val="00A635CF"/>
    <w:rsid w:val="00A63CD5"/>
    <w:rsid w:val="00A67AEC"/>
    <w:rsid w:val="00A9042C"/>
    <w:rsid w:val="00A91BD1"/>
    <w:rsid w:val="00A9314C"/>
    <w:rsid w:val="00AA0413"/>
    <w:rsid w:val="00AA7CF2"/>
    <w:rsid w:val="00AD3FB5"/>
    <w:rsid w:val="00AD45FF"/>
    <w:rsid w:val="00AF5D97"/>
    <w:rsid w:val="00B10820"/>
    <w:rsid w:val="00B10934"/>
    <w:rsid w:val="00B41C39"/>
    <w:rsid w:val="00B853FC"/>
    <w:rsid w:val="00BF37B4"/>
    <w:rsid w:val="00C04927"/>
    <w:rsid w:val="00C172EB"/>
    <w:rsid w:val="00C61306"/>
    <w:rsid w:val="00C9082F"/>
    <w:rsid w:val="00CA04EF"/>
    <w:rsid w:val="00CC6A7D"/>
    <w:rsid w:val="00CE528A"/>
    <w:rsid w:val="00D02EC5"/>
    <w:rsid w:val="00D317C2"/>
    <w:rsid w:val="00D406D9"/>
    <w:rsid w:val="00D416EB"/>
    <w:rsid w:val="00D42703"/>
    <w:rsid w:val="00D61FEB"/>
    <w:rsid w:val="00D64D60"/>
    <w:rsid w:val="00D949C0"/>
    <w:rsid w:val="00DA72C5"/>
    <w:rsid w:val="00DD3375"/>
    <w:rsid w:val="00DE293B"/>
    <w:rsid w:val="00DF5635"/>
    <w:rsid w:val="00E02056"/>
    <w:rsid w:val="00E2573F"/>
    <w:rsid w:val="00E9213C"/>
    <w:rsid w:val="00E9384C"/>
    <w:rsid w:val="00E94CB6"/>
    <w:rsid w:val="00EA0CEE"/>
    <w:rsid w:val="00EB09CA"/>
    <w:rsid w:val="00EE188B"/>
    <w:rsid w:val="00EE41A2"/>
    <w:rsid w:val="00EE4679"/>
    <w:rsid w:val="00F5409F"/>
    <w:rsid w:val="00FB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21E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E59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A61B8A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B1082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927B2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592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2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639</Words>
  <Characters>3774</Characters>
  <Application>Microsoft Office Word</Application>
  <DocSecurity>0</DocSecurity>
  <Lines>31</Lines>
  <Paragraphs>8</Paragraphs>
  <ScaleCrop>false</ScaleCrop>
  <Company>Suchanovi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</dc:creator>
  <cp:lastModifiedBy>Mara</cp:lastModifiedBy>
  <cp:revision>7</cp:revision>
  <cp:lastPrinted>2010-10-18T08:59:00Z</cp:lastPrinted>
  <dcterms:created xsi:type="dcterms:W3CDTF">2010-10-17T14:55:00Z</dcterms:created>
  <dcterms:modified xsi:type="dcterms:W3CDTF">2010-10-18T09:01:00Z</dcterms:modified>
</cp:coreProperties>
</file>